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20" w:after="210"/>
        <w:ind w:left="403" w:leftChars="0"/>
        <w:jc w:val="center"/>
        <w:textAlignment w:val="auto"/>
        <w:rPr>
          <w:rFonts w:hint="eastAsia"/>
        </w:rPr>
      </w:pPr>
      <w:r>
        <w:rPr>
          <w:rFonts w:hint="eastAsia"/>
        </w:rPr>
        <w:t>提交医疗事故技术鉴定材料的告知书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（患</w:t>
      </w:r>
      <w:r>
        <w:rPr>
          <w:rFonts w:hint="eastAsia"/>
          <w:sz w:val="21"/>
          <w:szCs w:val="21"/>
        </w:rPr>
        <w:t>方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</w:t>
      </w:r>
      <w:r>
        <w:rPr>
          <w:rFonts w:hint="eastAsia"/>
          <w:sz w:val="21"/>
          <w:szCs w:val="21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由</w:t>
      </w:r>
      <w:r>
        <w:rPr>
          <w:rFonts w:hint="eastAsia"/>
          <w:sz w:val="21"/>
          <w:szCs w:val="21"/>
          <w:lang w:val="en-US" w:eastAsia="zh-CN"/>
        </w:rPr>
        <w:t xml:space="preserve">                     </w:t>
      </w:r>
      <w:r>
        <w:rPr>
          <w:rFonts w:hint="eastAsia"/>
          <w:sz w:val="21"/>
          <w:szCs w:val="21"/>
        </w:rPr>
        <w:t>委托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</w:rPr>
        <w:t>或移交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的患者</w:t>
      </w:r>
      <w:r>
        <w:rPr>
          <w:rFonts w:hint="eastAsia"/>
          <w:sz w:val="21"/>
          <w:szCs w:val="21"/>
          <w:lang w:val="en-US" w:eastAsia="zh-CN"/>
        </w:rPr>
        <w:t xml:space="preserve">                </w:t>
      </w:r>
      <w:r>
        <w:rPr>
          <w:rFonts w:hint="eastAsia"/>
          <w:sz w:val="21"/>
          <w:szCs w:val="21"/>
        </w:rPr>
        <w:t>与</w:t>
      </w:r>
      <w:r>
        <w:rPr>
          <w:rFonts w:hint="eastAsia"/>
          <w:sz w:val="21"/>
          <w:szCs w:val="21"/>
          <w:lang w:val="en-US" w:eastAsia="zh-CN"/>
        </w:rPr>
        <w:t xml:space="preserve">                 </w:t>
      </w:r>
      <w:r>
        <w:rPr>
          <w:rFonts w:hint="eastAsia"/>
          <w:sz w:val="21"/>
          <w:szCs w:val="21"/>
        </w:rPr>
        <w:t>的医疗事故争议技术鉴定，经审核，符合《医疗事故处理条例》、《医疗事故技术鉴定暂行办法》有关受理规定，已予以受理。根据《医疗事故处理条例》第二十八条、《医疗事故技术鉴定暂行办法》第十二条规定，</w:t>
      </w:r>
      <w:r>
        <w:rPr>
          <w:rFonts w:hint="eastAsia"/>
          <w:sz w:val="21"/>
          <w:szCs w:val="21"/>
          <w:lang w:eastAsia="zh-CN"/>
        </w:rPr>
        <w:t>患</w:t>
      </w:r>
      <w:r>
        <w:rPr>
          <w:rFonts w:hint="eastAsia"/>
          <w:sz w:val="21"/>
          <w:szCs w:val="21"/>
        </w:rPr>
        <w:t>方当事人应当自收到医学会受理通知之日起,10日内提交以下有关医疗事故技术鉴定的材料、书面陈述及答辩: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1、昆明医学会医疗事故技术鉴定争议要点和要求（复印件8份）；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2、书面陈述及答辩材料（复印件8份）；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3、由患方保存的患者门诊病历资料、急诊病历资料、影像学资料、相关检查报告等资料（复印件8份）；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4、从医疗机构复制或者复印的患者病历资料（复印件8份）；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5、进行尸检的，提供尸检报告（复印件8份）；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6、患者近期复查的资料（复印件8份）；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7、与医疗事故技术鉴定有关的其他材料，例如患者在其他医疗机构看病的相关病历资料等（复印件8份）；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8、患者有效身份证明、患方详细收信地址（复印件1份）；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9、委托他人代理的，请提交委托书（原件1份）、代理人有效身份证明或律师证（复印件1份）。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备注: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1、当事人应当按规定如实、按期提交完整、真实、客观的鉴定材料，并对鉴定材料的完整性、真实性、合法性负责。当事人未按规定提交有关医疗事故技术鉴定材料的，医学会中止组织医疗事故技术鉴定。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2、提交材料请按以上顺序装订为8本。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3、提交的材料除病历资料原件凭提交材料收条退还外其余概不退还，请自行留存一份鉴定材料。</w:t>
      </w:r>
      <w:r>
        <w:rPr>
          <w:rFonts w:hint="eastAsia"/>
          <w:sz w:val="21"/>
          <w:szCs w:val="21"/>
        </w:rPr>
        <w:br w:type="textWrapping"/>
      </w:r>
      <w:r>
        <w:rPr>
          <w:rFonts w:hint="default"/>
          <w:sz w:val="21"/>
          <w:szCs w:val="21"/>
          <w:lang w:val="en-US"/>
        </w:rPr>
        <w:tab/>
      </w:r>
      <w:r>
        <w:rPr>
          <w:rFonts w:hint="eastAsia"/>
          <w:sz w:val="21"/>
          <w:szCs w:val="21"/>
        </w:rPr>
        <w:t>昆明医学会鉴定办联系电话:63524528、63524610.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昆明医学会医疗事故技术鉴定工作办公室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  <w:lang w:val="en-US" w:eastAsia="zh-CN"/>
        </w:rPr>
        <w:t xml:space="preserve">      </w:t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  <w:lang w:val="en-US" w:eastAsia="zh-CN"/>
        </w:rPr>
        <w:t xml:space="preserve">     </w:t>
      </w:r>
      <w:r>
        <w:rPr>
          <w:rFonts w:hint="eastAsia"/>
          <w:sz w:val="21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签收人: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/>
          <w:sz w:val="21"/>
          <w:szCs w:val="21"/>
        </w:rPr>
        <w:t>签收时间:</w:t>
      </w:r>
      <w:r>
        <w:rPr>
          <w:rFonts w:hint="eastAsia"/>
          <w:sz w:val="21"/>
          <w:szCs w:val="21"/>
          <w:u w:val="single"/>
          <w:lang w:val="en-US" w:eastAsia="zh-CN"/>
        </w:rPr>
        <w:t xml:space="preserve">                  </w:t>
      </w:r>
      <w:r>
        <w:rPr>
          <w:rFonts w:hint="eastAsia"/>
          <w:sz w:val="21"/>
          <w:szCs w:val="21"/>
        </w:rPr>
        <w:t>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center"/>
        <w:textAlignment w:val="auto"/>
      </w:pPr>
      <w:r>
        <w:rPr>
          <w:rFonts w:hint="eastAsia"/>
          <w:sz w:val="21"/>
          <w:szCs w:val="21"/>
        </w:rPr>
        <w:t>备注:此告知书一式两联，第一联由昆明医学会保存，第二联由</w:t>
      </w:r>
      <w:r>
        <w:rPr>
          <w:rFonts w:hint="eastAsia"/>
          <w:sz w:val="21"/>
          <w:szCs w:val="21"/>
          <w:lang w:eastAsia="zh-CN"/>
        </w:rPr>
        <w:t>患</w:t>
      </w:r>
      <w:r>
        <w:rPr>
          <w:rFonts w:hint="eastAsia"/>
          <w:sz w:val="21"/>
          <w:szCs w:val="21"/>
        </w:rPr>
        <w:t>方保存。</w:t>
      </w:r>
    </w:p>
    <w:p/>
    <w:sectPr>
      <w:pgSz w:w="11906" w:h="16838"/>
      <w:pgMar w:top="850" w:right="1134" w:bottom="850" w:left="1134" w:header="851" w:footer="992" w:gutter="0"/>
      <w:cols w:space="0" w:num="1"/>
      <w:rtlGutter w:val="0"/>
      <w:docGrid w:type="lines" w:linePitch="32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58C84F"/>
    <w:multiLevelType w:val="multilevel"/>
    <w:tmpl w:val="2058C84F"/>
    <w:lvl w:ilvl="0" w:tentative="0">
      <w:start w:val="1"/>
      <w:numFmt w:val="decimal"/>
      <w:pStyle w:val="2"/>
      <w:isLgl/>
      <w:lvlText w:val="%1."/>
      <w:lvlJc w:val="left"/>
      <w:pPr>
        <w:tabs>
          <w:tab w:val="left" w:pos="825"/>
        </w:tabs>
        <w:ind w:left="825" w:hanging="425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3"/>
      <w:isLgl/>
      <w:lvlText w:val="%1.%2."/>
      <w:lvlJc w:val="left"/>
      <w:pPr>
        <w:tabs>
          <w:tab w:val="left" w:pos="967"/>
        </w:tabs>
        <w:ind w:left="967" w:hanging="567"/>
      </w:pPr>
      <w:rPr>
        <w:rFonts w:hint="default" w:ascii="宋体" w:hAnsi="宋体" w:eastAsia="宋体" w:cs="宋体"/>
      </w:rPr>
    </w:lvl>
    <w:lvl w:ilvl="2" w:tentative="0">
      <w:start w:val="2"/>
      <w:numFmt w:val="decimal"/>
      <w:pStyle w:val="4"/>
      <w:isLgl/>
      <w:lvlText w:val="%1.%2.%3."/>
      <w:lvlJc w:val="left"/>
      <w:pPr>
        <w:tabs>
          <w:tab w:val="left" w:pos="420"/>
        </w:tabs>
        <w:ind w:left="1109" w:hanging="709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tabs>
          <w:tab w:val="left" w:pos="1251"/>
        </w:tabs>
        <w:ind w:left="1251" w:hanging="851"/>
      </w:pPr>
      <w:rPr>
        <w:rFonts w:hint="default" w:ascii="宋体" w:hAnsi="宋体" w:eastAsia="宋体" w:cs="宋体"/>
      </w:rPr>
    </w:lvl>
    <w:lvl w:ilvl="4" w:tentative="0">
      <w:start w:val="1"/>
      <w:numFmt w:val="decimal"/>
      <w:lvlText w:val="%1.%2.%3.%4.%5."/>
      <w:lvlJc w:val="left"/>
      <w:pPr>
        <w:tabs>
          <w:tab w:val="left" w:pos="1392"/>
        </w:tabs>
        <w:ind w:left="13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534"/>
        </w:tabs>
        <w:ind w:left="15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676"/>
        </w:tabs>
        <w:ind w:left="16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818"/>
        </w:tabs>
        <w:ind w:left="18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959"/>
        </w:tabs>
        <w:ind w:left="19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MTIzMzRlYjQyNTQ0YTMxNjEwNmY0MDAzNmMzZTgifQ=="/>
  </w:docVars>
  <w:rsids>
    <w:rsidRoot w:val="23784AF3"/>
    <w:rsid w:val="03E80687"/>
    <w:rsid w:val="056F1F66"/>
    <w:rsid w:val="057F132D"/>
    <w:rsid w:val="05C07714"/>
    <w:rsid w:val="0A2508EB"/>
    <w:rsid w:val="0A7B13D5"/>
    <w:rsid w:val="0C5409B0"/>
    <w:rsid w:val="1324049C"/>
    <w:rsid w:val="14481821"/>
    <w:rsid w:val="16292D07"/>
    <w:rsid w:val="1C0C6BE5"/>
    <w:rsid w:val="1CF4560B"/>
    <w:rsid w:val="1D5E61C1"/>
    <w:rsid w:val="23784AF3"/>
    <w:rsid w:val="30470A56"/>
    <w:rsid w:val="30666833"/>
    <w:rsid w:val="353C75FB"/>
    <w:rsid w:val="35C71440"/>
    <w:rsid w:val="3B00415A"/>
    <w:rsid w:val="41576FE1"/>
    <w:rsid w:val="42862ACC"/>
    <w:rsid w:val="4352282B"/>
    <w:rsid w:val="43BD0F31"/>
    <w:rsid w:val="4BFC41F7"/>
    <w:rsid w:val="4CE1105F"/>
    <w:rsid w:val="551750D6"/>
    <w:rsid w:val="5FCF6DFB"/>
    <w:rsid w:val="61614E76"/>
    <w:rsid w:val="619C7C5C"/>
    <w:rsid w:val="669C5E64"/>
    <w:rsid w:val="69BD345C"/>
    <w:rsid w:val="6AEA375B"/>
    <w:rsid w:val="6AED4F82"/>
    <w:rsid w:val="6B8664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825" w:hanging="425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967" w:hanging="567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tabs>
        <w:tab w:val="left" w:pos="1109"/>
      </w:tabs>
      <w:spacing w:before="260" w:after="260" w:line="360" w:lineRule="auto"/>
      <w:outlineLvl w:val="2"/>
    </w:pPr>
    <w:rPr>
      <w:rFonts w:ascii="Times New Roman" w:hAnsi="Times New Roman" w:eastAsia="宋体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695</Words>
  <Characters>713</Characters>
  <Lines>0</Lines>
  <Paragraphs>0</Paragraphs>
  <TotalTime>1</TotalTime>
  <ScaleCrop>false</ScaleCrop>
  <LinksUpToDate>false</LinksUpToDate>
  <CharactersWithSpaces>828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2024-02-20T11:44:00Z</dcterms:created>
  <dc:creator>DaveeYang</dc:creator>
  <cp:lastModifiedBy>DaveeYang</cp:lastModifiedBy>
  <dcterms:modified xsi:type="dcterms:W3CDTF">2024-05-23T10:12:20Z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B29FC4202DFA4CC4875330A8D1EFF4C8_11</vt:lpwstr>
  </property>
</Properties>
</file>